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аграрної політики і продовольства України</w:t>
      </w:r>
    </w:p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Івано-Франківський коледж ЛНАУ </w:t>
      </w:r>
    </w:p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DA09E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22C59" w:rsidRDefault="00722C59" w:rsidP="00DA09E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з </w:t>
      </w:r>
    </w:p>
    <w:p w:rsidR="00722C59" w:rsidRDefault="00722C59" w:rsidP="00DA09E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навчальної роботи</w:t>
      </w:r>
    </w:p>
    <w:p w:rsidR="00722C59" w:rsidRDefault="00722C59" w:rsidP="00DA09E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_______________Г.П.Кулаєць</w:t>
      </w:r>
    </w:p>
    <w:p w:rsidR="00722C59" w:rsidRDefault="00722C59" w:rsidP="00DA09E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92157">
        <w:rPr>
          <w:rFonts w:ascii="Times New Roman" w:hAnsi="Times New Roman"/>
          <w:sz w:val="28"/>
          <w:szCs w:val="28"/>
        </w:rPr>
        <w:t>“_____”______________2011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722C59" w:rsidRDefault="00722C59" w:rsidP="00DA09E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DA09E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DA09E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ПАКЕТ</w:t>
      </w:r>
    </w:p>
    <w:p w:rsidR="00722C59" w:rsidRDefault="00722C59" w:rsidP="00DA09E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комплексної контрольної роботи</w:t>
      </w:r>
    </w:p>
    <w:p w:rsidR="00722C59" w:rsidRDefault="00722C59" w:rsidP="00DA09E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722C59" w:rsidRPr="00292157" w:rsidRDefault="00722C59" w:rsidP="00DA09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Страхові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DA09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Pr="00292157">
        <w:rPr>
          <w:rFonts w:ascii="Times New Roman" w:hAnsi="Times New Roman"/>
          <w:sz w:val="28"/>
          <w:szCs w:val="28"/>
        </w:rPr>
        <w:t xml:space="preserve">: </w:t>
      </w:r>
      <w:r w:rsidRPr="00FC77E0">
        <w:rPr>
          <w:rFonts w:ascii="Times New Roman" w:hAnsi="Times New Roman"/>
          <w:sz w:val="28"/>
          <w:szCs w:val="28"/>
        </w:rPr>
        <w:t>5.03050801 "Фінанси і кредит"</w:t>
      </w:r>
    </w:p>
    <w:p w:rsidR="00722C59" w:rsidRPr="00910D92" w:rsidRDefault="00722C59" w:rsidP="00DA09E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Напрям</w:t>
      </w:r>
      <w:r w:rsidRPr="00910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дготовки</w:t>
      </w:r>
      <w:r w:rsidRPr="00910D92">
        <w:rPr>
          <w:rFonts w:ascii="Times New Roman" w:hAnsi="Times New Roman"/>
          <w:sz w:val="28"/>
          <w:szCs w:val="28"/>
        </w:rPr>
        <w:t xml:space="preserve">:3005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Default="00722C59" w:rsidP="00DA09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DA09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DA09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FC77E0" w:rsidRDefault="00722C59" w:rsidP="00DA09E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C77E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FC77E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FC77E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FC77E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C77E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C77E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м.Івано-Франківськ</w:t>
      </w:r>
    </w:p>
    <w:p w:rsidR="00722C59" w:rsidRDefault="00722C59" w:rsidP="00FC77E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20011</w:t>
      </w:r>
    </w:p>
    <w:p w:rsidR="00722C59" w:rsidRPr="00FC77E0" w:rsidRDefault="00722C59" w:rsidP="00FC77E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C77E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C77E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259E1">
      <w:pPr>
        <w:spacing w:line="48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АНОТАЦІЯ</w:t>
      </w:r>
    </w:p>
    <w:p w:rsidR="00722C59" w:rsidRDefault="00722C59" w:rsidP="000259E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виконання комплексних контрольних робіт є розкриття отриманих необхідних знань з основ страхової діяльності, що дає в подальшому можливість оволодіти практичними навиками в галузі страхування. Студенти вивчають особливості надання страхових послуг в Україні та за кордоном. За допомогою ККР у студентів формується економічне мислення, підприємницький і комерційний підхід до розв’язання виробничих завдань, студенти готуються до роботи в умовах ринкової економіки.</w:t>
      </w:r>
    </w:p>
    <w:p w:rsidR="00722C59" w:rsidRDefault="00722C59" w:rsidP="000259E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259E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259E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259E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259E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259E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259E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259E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259E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259E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B367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</w:t>
      </w:r>
    </w:p>
    <w:p w:rsidR="00722C59" w:rsidRDefault="00722C59" w:rsidP="00B367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оцінки рівня знань студентів по предмету</w:t>
      </w:r>
    </w:p>
    <w:p w:rsidR="00722C59" w:rsidRDefault="00722C59" w:rsidP="00B367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2157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  <w:lang w:val="uk-UA"/>
        </w:rPr>
        <w:t>Страхові послуги</w:t>
      </w:r>
      <w:r w:rsidRPr="00292157">
        <w:rPr>
          <w:rFonts w:ascii="Times New Roman" w:hAnsi="Times New Roman"/>
          <w:b/>
          <w:sz w:val="28"/>
          <w:szCs w:val="28"/>
        </w:rPr>
        <w:t>”</w:t>
      </w:r>
    </w:p>
    <w:p w:rsidR="00722C59" w:rsidRPr="00B3673D" w:rsidRDefault="00722C59" w:rsidP="00B367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2C59" w:rsidRDefault="00722C59" w:rsidP="00B3673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92157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0259E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.Загальне положення</w:t>
      </w:r>
    </w:p>
    <w:p w:rsidR="00722C59" w:rsidRDefault="00722C59" w:rsidP="00B3673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метою оцінки теоретичної підготовки та набуття і засвоєння практичних умінь та навичок  рекомендується керуватись такими критеріями</w:t>
      </w:r>
    </w:p>
    <w:p w:rsidR="00722C59" w:rsidRDefault="00722C59" w:rsidP="00B367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50861">
        <w:rPr>
          <w:rFonts w:ascii="Times New Roman" w:hAnsi="Times New Roman"/>
          <w:sz w:val="28"/>
          <w:szCs w:val="28"/>
          <w:lang w:val="uk-UA"/>
        </w:rPr>
        <w:t>повнота і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правильність усних і письмових відповідей  та демонстрацій набутих вмінь і навичок,</w:t>
      </w:r>
    </w:p>
    <w:p w:rsidR="00722C59" w:rsidRDefault="00722C59" w:rsidP="00B367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ступінь усвідомленості, розуміння вивченого матеріалу з предмету та правильність і міцність набуття вмінь і навичок,</w:t>
      </w:r>
    </w:p>
    <w:p w:rsidR="00722C59" w:rsidRDefault="00722C59" w:rsidP="00B367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логічність і послідовність повідомлення  студентами знань та демонстрації вмінь та навичок з використанням необхідного обладнання,</w:t>
      </w:r>
    </w:p>
    <w:p w:rsidR="00722C59" w:rsidRDefault="00722C59" w:rsidP="00B367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мовне та письмове оформлення відповіді.</w:t>
      </w:r>
    </w:p>
    <w:p w:rsidR="00722C59" w:rsidRDefault="00722C59" w:rsidP="00B3673D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B3673D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</w:t>
      </w:r>
      <w:r w:rsidRPr="00F5086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Критерії оцінок</w:t>
      </w:r>
    </w:p>
    <w:p w:rsidR="00722C59" w:rsidRPr="00582CC3" w:rsidRDefault="00722C59" w:rsidP="00B367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82CC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Оцінка </w:t>
      </w:r>
      <w:r w:rsidRPr="00292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292157">
          <w:rPr>
            <w:rFonts w:ascii="Times New Roman" w:hAnsi="Times New Roman"/>
            <w:b/>
            <w:i/>
            <w:sz w:val="28"/>
            <w:szCs w:val="28"/>
            <w:u w:val="single"/>
            <w:lang w:val="uk-UA"/>
          </w:rPr>
          <w:t>5”</w:t>
        </w:r>
      </w:smartTag>
      <w:r w:rsidRPr="00292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82CC3">
        <w:rPr>
          <w:rFonts w:ascii="Times New Roman" w:hAnsi="Times New Roman"/>
          <w:sz w:val="28"/>
          <w:szCs w:val="28"/>
          <w:lang w:val="uk-UA"/>
        </w:rPr>
        <w:t>ставиться тоді, коли студент ґрунтовно і повно викладає відповідь на поставлене питання, демонструє набуті навички і вміння, виявляє повне розуміння теоретичного  матеріалу і практичних вмінь, затрачаючи при  цьому оптимальну кількість часу та виявивши повну грамотність і повне дотримання.</w:t>
      </w:r>
    </w:p>
    <w:p w:rsidR="00722C59" w:rsidRPr="00582CC3" w:rsidRDefault="00722C59" w:rsidP="00B367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82CC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Оцінка </w:t>
      </w:r>
      <w:r w:rsidRPr="00292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582CC3">
          <w:rPr>
            <w:rFonts w:ascii="Times New Roman" w:hAnsi="Times New Roman"/>
            <w:b/>
            <w:i/>
            <w:sz w:val="28"/>
            <w:szCs w:val="28"/>
            <w:u w:val="single"/>
            <w:lang w:val="uk-UA"/>
          </w:rPr>
          <w:t>4</w:t>
        </w:r>
        <w:r w:rsidRPr="00292157">
          <w:rPr>
            <w:rFonts w:ascii="Times New Roman" w:hAnsi="Times New Roman"/>
            <w:b/>
            <w:i/>
            <w:sz w:val="28"/>
            <w:szCs w:val="28"/>
            <w:u w:val="single"/>
            <w:lang w:val="uk-UA"/>
          </w:rPr>
          <w:t>”</w:t>
        </w:r>
      </w:smartTag>
      <w:r w:rsidRPr="00292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82CC3">
        <w:rPr>
          <w:rFonts w:ascii="Times New Roman" w:hAnsi="Times New Roman"/>
          <w:sz w:val="28"/>
          <w:szCs w:val="28"/>
          <w:lang w:val="uk-UA"/>
        </w:rPr>
        <w:t>ставиться тоді, коли студент дає відповідь, яка задовольняє після зауваження викладача, та поодинокі недоліки в послідовності викладу матеріалу та демонстрації вмінь та навичок.</w:t>
      </w:r>
    </w:p>
    <w:p w:rsidR="00722C59" w:rsidRDefault="00722C59" w:rsidP="00B367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82CC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Оцінка </w:t>
      </w:r>
      <w:r w:rsidRPr="00292157">
        <w:rPr>
          <w:rFonts w:ascii="Times New Roman" w:hAnsi="Times New Roman"/>
          <w:b/>
          <w:i/>
          <w:sz w:val="28"/>
          <w:szCs w:val="28"/>
          <w:u w:val="single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582CC3">
          <w:rPr>
            <w:rFonts w:ascii="Times New Roman" w:hAnsi="Times New Roman"/>
            <w:b/>
            <w:i/>
            <w:sz w:val="28"/>
            <w:szCs w:val="28"/>
            <w:u w:val="single"/>
            <w:lang w:val="uk-UA"/>
          </w:rPr>
          <w:t>3</w:t>
        </w:r>
        <w:r w:rsidRPr="00292157">
          <w:rPr>
            <w:rFonts w:ascii="Times New Roman" w:hAnsi="Times New Roman"/>
            <w:b/>
            <w:i/>
            <w:sz w:val="28"/>
            <w:szCs w:val="28"/>
            <w:u w:val="single"/>
          </w:rPr>
          <w:t>”</w:t>
        </w:r>
      </w:smartTag>
      <w:r w:rsidRPr="0029215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582CC3">
        <w:rPr>
          <w:rFonts w:ascii="Times New Roman" w:hAnsi="Times New Roman"/>
          <w:sz w:val="28"/>
          <w:szCs w:val="28"/>
          <w:lang w:val="uk-UA"/>
        </w:rPr>
        <w:t>ставиться тоді, коли студент виявляє знання і розуміння основних положень одного питання  та набутих вмінь і навичок. Але  дає відповідь не досить повно, допускає неточності, не вміє глибоко і переконливо обґрунтувати свої думки, відчуває труднощі  та допускає</w:t>
      </w:r>
      <w:r>
        <w:rPr>
          <w:rFonts w:ascii="Times New Roman" w:hAnsi="Times New Roman"/>
          <w:sz w:val="28"/>
          <w:szCs w:val="28"/>
          <w:lang w:val="uk-UA"/>
        </w:rPr>
        <w:t xml:space="preserve"> неточності при демонструванні вмінь та навичок. Відповідь студента непослідовна, допускає помилки у мовному  висловлюванні матеріалу.</w:t>
      </w:r>
    </w:p>
    <w:p w:rsidR="00722C59" w:rsidRDefault="00722C59" w:rsidP="00B3673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Оцінка </w:t>
      </w:r>
      <w:r w:rsidRPr="00292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“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b/>
            <w:i/>
            <w:sz w:val="28"/>
            <w:szCs w:val="28"/>
            <w:u w:val="single"/>
            <w:lang w:val="uk-UA"/>
          </w:rPr>
          <w:t>2</w:t>
        </w:r>
        <w:r w:rsidRPr="00292157">
          <w:rPr>
            <w:rFonts w:ascii="Times New Roman" w:hAnsi="Times New Roman"/>
            <w:b/>
            <w:i/>
            <w:sz w:val="28"/>
            <w:szCs w:val="28"/>
            <w:u w:val="single"/>
            <w:lang w:val="uk-UA"/>
          </w:rPr>
          <w:t>”</w:t>
        </w:r>
      </w:smartTag>
      <w:r w:rsidRPr="0029215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ставиться тоді, коли студент виявляє незнання більшої частини вивченого матеріалу, допускає суттєві помилки, невпевнено з великими труднощами, порушенням послідовності.</w:t>
      </w:r>
    </w:p>
    <w:p w:rsidR="00722C59" w:rsidRDefault="00722C59" w:rsidP="00B367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B367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B33B2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РЕЦЕНЗІЯ</w:t>
      </w:r>
    </w:p>
    <w:p w:rsidR="00722C59" w:rsidRDefault="00722C59" w:rsidP="00B33B2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пакет ККР з предмету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B33B2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B33B2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B33B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підставі всебічно проведеного аналізу ККР виявлено</w:t>
      </w:r>
      <w:r w:rsidRPr="00292157">
        <w:rPr>
          <w:rFonts w:ascii="Times New Roman" w:hAnsi="Times New Roman"/>
          <w:sz w:val="28"/>
          <w:szCs w:val="28"/>
        </w:rPr>
        <w:t>:</w:t>
      </w:r>
    </w:p>
    <w:p w:rsidR="00722C59" w:rsidRDefault="00722C59" w:rsidP="00B33B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варіанти завдань повністю відповідають програмовим вимогам,</w:t>
      </w:r>
    </w:p>
    <w:p w:rsidR="00722C59" w:rsidRDefault="00722C59" w:rsidP="00B33B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варіантах завдань відчувається професійне спрямування та комплексне охоплення усіх питань  знання теоретичних основ страхової  справи,</w:t>
      </w:r>
    </w:p>
    <w:p w:rsidR="00722C59" w:rsidRDefault="00722C59" w:rsidP="00B33B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відмічено рівно значимість варіантів за складністю,</w:t>
      </w:r>
    </w:p>
    <w:p w:rsidR="00722C59" w:rsidRDefault="00722C59" w:rsidP="00B33B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ККР можуть використовуватись для оцінки рівня готовності студентів до вивчення спеціальних дисциплін.</w:t>
      </w:r>
    </w:p>
    <w:p w:rsidR="00722C59" w:rsidRDefault="00722C59" w:rsidP="00B33B2E">
      <w:pPr>
        <w:pStyle w:val="ListParagraph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B33B2E">
      <w:pPr>
        <w:pStyle w:val="ListParagraph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Шляхом покращення виконання ККР можна вважати глибину диференціації питань теоретичного характеру.</w:t>
      </w:r>
    </w:p>
    <w:p w:rsidR="00722C59" w:rsidRDefault="00722C59" w:rsidP="00062E3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62E3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62E3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62E3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62E3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62E3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062E3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722C59" w:rsidRPr="00292157" w:rsidRDefault="00722C59" w:rsidP="00062E3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292157">
        <w:rPr>
          <w:rFonts w:ascii="Times New Roman" w:hAnsi="Times New Roman"/>
          <w:sz w:val="28"/>
          <w:szCs w:val="28"/>
        </w:rPr>
        <w:t>:</w:t>
      </w:r>
    </w:p>
    <w:p w:rsidR="00722C59" w:rsidRDefault="00722C59" w:rsidP="00062E3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 економічних дисциплін</w:t>
      </w:r>
    </w:p>
    <w:p w:rsidR="00722C59" w:rsidRDefault="00722C59" w:rsidP="00062E3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Мельник М.Р._________________</w:t>
      </w:r>
    </w:p>
    <w:p w:rsidR="00722C59" w:rsidRPr="00B33B2E" w:rsidRDefault="00722C59" w:rsidP="00062E3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“______”___________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en-US"/>
        </w:rPr>
        <w:t>2011</w:t>
      </w:r>
      <w:r>
        <w:rPr>
          <w:rFonts w:ascii="Times New Roman" w:hAnsi="Times New Roman"/>
          <w:sz w:val="28"/>
          <w:szCs w:val="28"/>
        </w:rPr>
        <w:t>р.</w:t>
      </w:r>
    </w:p>
    <w:p w:rsidR="00722C59" w:rsidRDefault="00722C59" w:rsidP="00B367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Pr="00582CC3" w:rsidRDefault="00722C59" w:rsidP="00B367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B33B2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B33B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B33B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B33B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B33B2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</w:t>
      </w:r>
    </w:p>
    <w:p w:rsidR="00722C59" w:rsidRDefault="00722C59" w:rsidP="00B33B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1.Дати характеристику сутності страхування.</w:t>
      </w:r>
    </w:p>
    <w:p w:rsidR="00722C59" w:rsidRDefault="00722C59" w:rsidP="00B33B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2.Охарактеризувати особливості страхування тварин.</w:t>
      </w:r>
    </w:p>
    <w:p w:rsidR="00722C59" w:rsidRDefault="00722C59" w:rsidP="00B33B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Дійсна вартість житлового будинку - 320 000грн.</w:t>
      </w:r>
    </w:p>
    <w:p w:rsidR="00722C59" w:rsidRDefault="00722C59" w:rsidP="00B33B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Застрахована(страхова сума) - 200 000грн.</w:t>
      </w:r>
    </w:p>
    <w:p w:rsidR="00722C59" w:rsidRDefault="00722C59" w:rsidP="00B33B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Внаслідок повені житловий будинок був пошкоджений. Вартість відновлювальних робіт з урахуванням зносу – 140 000грн.</w:t>
      </w:r>
    </w:p>
    <w:p w:rsidR="00722C59" w:rsidRPr="0077172F" w:rsidRDefault="00722C59" w:rsidP="00B33B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Яке страхове відшкодування отримає страхувальник</w:t>
      </w:r>
      <w:r w:rsidRPr="0077172F">
        <w:rPr>
          <w:rFonts w:ascii="Times New Roman" w:hAnsi="Times New Roman"/>
          <w:sz w:val="28"/>
          <w:szCs w:val="28"/>
        </w:rPr>
        <w:t>?</w:t>
      </w:r>
    </w:p>
    <w:p w:rsidR="00722C59" w:rsidRDefault="00722C59" w:rsidP="00B33B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B33B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B33B2E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B33B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B33B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B33B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B33B2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B33B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B33B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77172F" w:rsidRDefault="00722C59" w:rsidP="0077172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Розкрити функції 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 чому полягає роль страхування в ринковій економіці.</w:t>
      </w:r>
    </w:p>
    <w:p w:rsidR="00722C59" w:rsidRPr="00783945" w:rsidRDefault="00722C59" w:rsidP="007E4A0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3.Договір страхування коровина – 8 000грн, вартість корови – 10 000грн. Корова загинула. Яка сума збитку</w:t>
      </w:r>
      <w:r w:rsidRPr="00783945"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92157">
        <w:rPr>
          <w:rFonts w:ascii="Times New Roman" w:hAnsi="Times New Roman"/>
          <w:sz w:val="28"/>
          <w:szCs w:val="28"/>
          <w:lang w:val="uk-UA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3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Розкрити особливості ліцензування страхової діяльності.</w:t>
      </w:r>
    </w:p>
    <w:p w:rsidR="00722C59" w:rsidRPr="00E45AF2" w:rsidRDefault="00722C59" w:rsidP="007E4A0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 В чому суть страхування життя</w:t>
      </w:r>
      <w:r w:rsidRPr="00E45AF2"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839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Договір страхування коровина – 6 000грн, вартість корови – 10 000грн. Корова загинула. Яка сума відшкодування</w:t>
      </w:r>
      <w:r w:rsidRPr="00783945"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4</w:t>
      </w:r>
    </w:p>
    <w:p w:rsidR="00722C59" w:rsidRPr="00E45AF2" w:rsidRDefault="00722C59" w:rsidP="007E4A0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 В чому суть страхування майна юридичних осіб</w:t>
      </w:r>
      <w:r w:rsidRPr="00E45AF2">
        <w:rPr>
          <w:rFonts w:ascii="Times New Roman" w:hAnsi="Times New Roman"/>
          <w:sz w:val="28"/>
          <w:szCs w:val="28"/>
        </w:rPr>
        <w:t>?</w:t>
      </w:r>
    </w:p>
    <w:p w:rsidR="00722C59" w:rsidRPr="00F03329" w:rsidRDefault="00722C59" w:rsidP="007E4A0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Дати визначення: нещасний випадок.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F033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Дійсна вартість житлового будинку - 320 000грн.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Застрахована(страхова сума) - 200 000грн.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Внаслідок повені житловий будинок був пошкоджений. Вартість відновлювальних робіт з урахуванням зносу – 140 000грн.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страхове відшкодування отримає страхувальник</w:t>
      </w:r>
      <w:r w:rsidRPr="0077172F"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63F0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F0332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5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Розкрити особливості договору 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2.Способи визначення суми збитку при страхуванні тварин.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F033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Власник житлового будинку застрахував його від вогневих ризиків та стихійних явищ на суму 43 000грн. Первісна вартість будівлі становить 73 000грн., сума зносу 23 000грн., витрати з рятування будівлі в результаті пожежі становили 13 000грн.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розмір суми збитку в результаті пошкодження будівлі пожежею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розмір страхового відшкодування</w:t>
      </w:r>
    </w:p>
    <w:p w:rsidR="00722C59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6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1.Особливості страхування кредитних ризиків.</w:t>
      </w:r>
    </w:p>
    <w:p w:rsidR="00722C59" w:rsidRPr="00214D9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2.Дати визначення</w:t>
      </w:r>
      <w:r w:rsidRPr="00214D9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страховик, страхування, страхувальник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839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Договір страхування коровина – 8 000грн, вартість корови – 10 000грн. Корова загинула. Яка сума збитку</w:t>
      </w:r>
      <w:r w:rsidRPr="00783945"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7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 чому суть страхування будівель.</w:t>
      </w:r>
    </w:p>
    <w:p w:rsidR="00722C59" w:rsidRPr="00214D99" w:rsidRDefault="00722C59" w:rsidP="007E4A0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2.Що таке тотальний та частковий збиток</w:t>
      </w:r>
      <w:r w:rsidRPr="00214D99">
        <w:rPr>
          <w:rFonts w:ascii="Times New Roman" w:hAnsi="Times New Roman"/>
          <w:sz w:val="28"/>
          <w:szCs w:val="28"/>
        </w:rPr>
        <w:t>?</w:t>
      </w:r>
    </w:p>
    <w:p w:rsidR="00722C59" w:rsidRPr="00783945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 Договір страхування 4-ох нутрій на суму 180грн. Після укладення договору страхувальник купив ще одну нутрію. Через хворобу одна нутрія загинула. Який розмір збитку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8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14D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суть додаткового пенсійного 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2.Розкрити суть класифікації страхування за економічними ознаками.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839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839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Договір страхування коровина – 7 000грн, вартість корови – 10 000грн. Корова загинула. Яка сума відшкодування</w:t>
      </w:r>
      <w:r w:rsidRPr="00783945"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Pr="00F50861" w:rsidRDefault="00722C59" w:rsidP="00F508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9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14D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суть медичного 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14D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Розкрити суть класифікації страхування за юридичними ознаками.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839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Договір страхування 4-ох нутрій на суму 180грн. Після укладення договору страхувальник купив ще одну нутрію. Через хворобу одна нутрія загинула. Який розмір відшкодування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63F0E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416C4C" w:rsidRDefault="00722C59" w:rsidP="00416C4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10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1.Суб’єкти 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03A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Розкрити суть класифікації страхування за економічними ознаками.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3.У січні 2002р. трапилася дорожньотранспортна пригода, внаслідок якої водій автобуса отримав травму і йому встановлена інвалідність ІІ групи. Водій автобуса застрахований згідно положення про обов’язкове особисте страхування від нещасних випадків на транспорті. Страхова сума встановлена відповідно до цього положення, а страховий платіж 0,3%.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страховий платіж за страхування водія автобуса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величину страхової виплати, котру водій має отримати в результаті встановлення йому інвалідності ІІ групи</w:t>
      </w:r>
    </w:p>
    <w:p w:rsidR="00722C59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63F0E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11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Розкрити суть класифікації страхування за економічними ознаками.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2.Кредитне 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Площа посіву озимої пшениці 213га. Середньорічна врожайність озимої пшениці за останні 5 років становила 33ц/га. Ціна центнера основної продукції 43грн. Страховий тариф зі страхування озимої пшениці складає 10%.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722C59" w:rsidRDefault="00722C59" w:rsidP="00F63F0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вартість врожаю</w:t>
      </w:r>
    </w:p>
    <w:p w:rsidR="00722C59" w:rsidRPr="00F63F0E" w:rsidRDefault="00722C59" w:rsidP="00F63F0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Величину страхової суми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5005">
        <w:rPr>
          <w:rFonts w:ascii="Times New Roman" w:hAnsi="Times New Roman"/>
          <w:sz w:val="28"/>
          <w:szCs w:val="28"/>
          <w:lang w:val="uk-UA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F63F0E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12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Дати загальну характеристику страхового ринку.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2.Страхування дітей та школярів.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3.Власник житлового будинку застрахував його від вогневих ризиків та стихійних явищ на суму 43 000грн. Первісна вартість будівлі становить 73 000грн., сума зносу 23 000грн., витрати з рятування будівлі в результаті пожежі становили 13 000грн.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розмір суми збитку в результаті пошкодження будівлі пожежею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розмір страхового відшкодування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416C4C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13</w:t>
      </w:r>
    </w:p>
    <w:p w:rsidR="00722C59" w:rsidRPr="00995E10" w:rsidRDefault="00722C59" w:rsidP="007E4A0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1.Як визначається сума збитку при страхуванні тварин</w:t>
      </w:r>
      <w:r w:rsidRPr="00995E10">
        <w:rPr>
          <w:rFonts w:ascii="Times New Roman" w:hAnsi="Times New Roman"/>
          <w:sz w:val="28"/>
          <w:szCs w:val="28"/>
        </w:rPr>
        <w:t>?</w:t>
      </w:r>
    </w:p>
    <w:p w:rsidR="00722C59" w:rsidRPr="00995E10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D4D38">
        <w:rPr>
          <w:rFonts w:ascii="Times New Roman" w:hAnsi="Times New Roman"/>
          <w:sz w:val="28"/>
          <w:szCs w:val="28"/>
        </w:rPr>
        <w:t xml:space="preserve"> Дати визначення: </w:t>
      </w:r>
      <w:r>
        <w:rPr>
          <w:rFonts w:ascii="Times New Roman" w:hAnsi="Times New Roman"/>
          <w:sz w:val="28"/>
          <w:szCs w:val="28"/>
          <w:lang w:val="uk-UA"/>
        </w:rPr>
        <w:t>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Договір страхування 4-ох нутрій на суму 180грн. Після укладення договору страхувальник купив ще одну нутрію. Через хворобу одна нутрія загинула. Який розмір збитку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2D4D3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2D4D38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14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995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Дати загальну характеристику страхового ринку.</w:t>
      </w:r>
    </w:p>
    <w:p w:rsidR="00722C59" w:rsidRPr="00203A20" w:rsidRDefault="00722C59" w:rsidP="007E4A0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2.Як визначається сума страхового відшкодування при страхуванні будівель</w:t>
      </w:r>
      <w:r w:rsidRPr="00203A20">
        <w:rPr>
          <w:rFonts w:ascii="Times New Roman" w:hAnsi="Times New Roman"/>
          <w:sz w:val="28"/>
          <w:szCs w:val="28"/>
        </w:rPr>
        <w:t>?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Власник житлового будинку застрахував його від вогневих ризиків та стихійних явищ на суму 43 000грн. Первісна вартість будівлі становить 73 000грн., сума зносу 23 000грн., витрати з рятування будівлі в результаті пожежі становили 13 000грн.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розмір суми збитку в результаті пошкодження будівлі пожежею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розмір страхового відшкодування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2D4D38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15</w:t>
      </w:r>
    </w:p>
    <w:p w:rsidR="00722C59" w:rsidRPr="00203A20" w:rsidRDefault="00722C59" w:rsidP="007E4A0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03A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суть тотального збитку</w:t>
      </w:r>
      <w:r w:rsidRPr="00203A20">
        <w:rPr>
          <w:rFonts w:ascii="Times New Roman" w:hAnsi="Times New Roman"/>
          <w:sz w:val="28"/>
          <w:szCs w:val="28"/>
        </w:rPr>
        <w:t>?</w:t>
      </w:r>
    </w:p>
    <w:p w:rsidR="00722C59" w:rsidRPr="00203A20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D4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Функції страхування.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січні 2002р. трапилася дорожньотранспортна пригода, внаслідок якої водій автобуса отримав травму і йому встановлена інвалідність ІІ групи. Водій автобуса застрахований згідно положення про обов’язкове особисте страхування від нещасних випадків на транспорті. Страхова сума встановлена відповідно до цього положення, а страховий платіж 0,3%.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страховий платіж за страхування водія автобуса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величину страхової виплати, котру водій має отримати в результаті встановлення йому інвалідності ІІ групи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2D4D38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16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 чому суть страхування майна юридичних осіб</w:t>
      </w:r>
      <w:r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полягає роль страхування в ринковій економіці.</w:t>
      </w:r>
    </w:p>
    <w:p w:rsidR="00722C59" w:rsidRPr="000F57C1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Площа посіву озимої пшениці 213га. Середньорічна врожайність озимої пшениці за останні 5 років становила 33ц/га. Ціна центнера основної продукції 43грн. Страховий тариф зі страхування озимої пшениці складає 10%.</w:t>
      </w:r>
    </w:p>
    <w:p w:rsidR="00722C59" w:rsidRPr="002D4D38" w:rsidRDefault="00722C59" w:rsidP="002D4D3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</w:p>
    <w:p w:rsidR="00722C59" w:rsidRPr="002D4D38" w:rsidRDefault="00722C59" w:rsidP="002D4D3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1)вартість врожаю</w:t>
      </w:r>
    </w:p>
    <w:p w:rsidR="00722C59" w:rsidRDefault="00722C59" w:rsidP="002D4D38">
      <w:pPr>
        <w:spacing w:line="36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величину страхової суми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2D4D38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17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Дати характеристику сутності 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Охарактеризувати особливості страхування тварин.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Договір страхування коровина – 8 000грн, вартість корови – 10 000грн. Корова загинула. Яка сума збитку</w:t>
      </w:r>
      <w:r w:rsidRPr="002D4D38"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18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Розкрити функції 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полягає роль страхування в ринковій економіці.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Договір страхування 4-ох нутрій на суму 180грн. Після укладення договору страхувальник купив ще одну нутрію. Через хворобу одна нутрія загинула. Який розмір збитку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2D4D38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19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Розкрити особливості ліцензування страхової діяльності.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суть страхування майна юридичних осіб</w:t>
      </w:r>
      <w:r>
        <w:rPr>
          <w:rFonts w:ascii="Times New Roman" w:hAnsi="Times New Roman"/>
          <w:sz w:val="28"/>
          <w:szCs w:val="28"/>
        </w:rPr>
        <w:t>?</w:t>
      </w:r>
    </w:p>
    <w:p w:rsidR="00722C59" w:rsidRPr="000F57C1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Площа посіву озимої пшениці 213га. Середньорічна врожайність озимої пшениці за останні 5 років становила 33ц/га. Ціна центнера основної продукції 43грн. Страховий тариф зі страхування озимої пшениці складає 10%.</w:t>
      </w:r>
    </w:p>
    <w:p w:rsidR="00722C59" w:rsidRPr="002D4D38" w:rsidRDefault="00722C59" w:rsidP="002D4D3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</w:p>
    <w:p w:rsidR="00722C59" w:rsidRPr="002D4D38" w:rsidRDefault="00722C59" w:rsidP="002D4D3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1) вартість врожаю</w:t>
      </w:r>
    </w:p>
    <w:p w:rsidR="00722C59" w:rsidRDefault="00722C59" w:rsidP="002D4D38">
      <w:pPr>
        <w:spacing w:line="36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2)Величину страхової суми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2D4D38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20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Розкрити особливості договору 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Охарактеризувати особливості страхування тварин.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 Договір страхування коровина – 6 000грн, вартість корови – 10 000грн. Корова загинула. Яка сума збитку</w:t>
      </w:r>
      <w:r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2D4D3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2D4D38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21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Розкрити особливості ліцензування страхової діяльності.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полягає роль страхування в ринковій економіці.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Площа посіву озимої пшениці 213га. Середньорічна врожайність озимої пшениці за останні 5 років становила 33ц/га. Ціна центнера основної продукції 43грн. Страховий тариф зі страхування озимої пшениці складає 10%.</w:t>
      </w:r>
    </w:p>
    <w:p w:rsidR="00722C59" w:rsidRPr="002D4D38" w:rsidRDefault="00722C59" w:rsidP="002D4D3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  <w:r w:rsidRPr="002D4D38">
        <w:rPr>
          <w:rFonts w:ascii="Times New Roman" w:hAnsi="Times New Roman"/>
          <w:sz w:val="28"/>
          <w:szCs w:val="28"/>
        </w:rPr>
        <w:t>:</w:t>
      </w:r>
    </w:p>
    <w:p w:rsidR="00722C59" w:rsidRPr="002D4D38" w:rsidRDefault="00722C59" w:rsidP="002D4D3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1)Визначити вартість врожаю</w:t>
      </w:r>
    </w:p>
    <w:p w:rsidR="00722C59" w:rsidRDefault="00722C59" w:rsidP="002D4D38">
      <w:pPr>
        <w:spacing w:line="36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2)Величину страхової суми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2D4D38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22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Особливості страхування кредитних ризиків.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Розкрити особливості договору страхування.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F033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Дійсна вартість житлового будинку - 320 000грн.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Застрахована(страхова сума) - 200 000грн.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Внаслідок повені житловий будинок був пошкоджений. Вартість відновлювальних робіт з урахуванням зносу – 140 000грн.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страхове відшкодування отримає страхувальник</w:t>
      </w:r>
      <w:r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03329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23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Способи визначення суми збитку при страхуванні тварин.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полягає роль страхування в ринковій економіці.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Власник житлового будинку застрахував його від вогневих ризиків та стихійних явищ на суму 43 000грн. Первісна вартість будівлі становить 73 000грн., сума зносу 23 000грн., витрати з рятування будівлі в результаті пожежі становили 13 000грн.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розмір суми збитку в результаті пошкодження будівлі пожежею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розмір страхового відшкодування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03329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24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Розкрити функції 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Дати загальну характеристику страхового ринку.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F033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січні 2002р. трапилася дорожньотранспортна пригода, внаслідок якої водій автобуса отримав травму і йому встановлена інвалідність ІІ групи. Водій автобуса застрахований згідно положення про обов’язкове особисте страхування від нещасних випадків на транспорті. Страхова сума встановлена відповідно до цього положення, а страховий платіж 0,3%.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страховий платіж за страхування водія автобуса</w:t>
      </w:r>
    </w:p>
    <w:p w:rsidR="00722C59" w:rsidRDefault="00722C59" w:rsidP="00F0332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величину страхової виплати, котру водій має отримати в результаті встановлення йому інвалідності ІІ групи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03329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25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Дати визначення: нещасний випадок.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суть страхування життя</w:t>
      </w:r>
      <w:r>
        <w:rPr>
          <w:rFonts w:ascii="Times New Roman" w:hAnsi="Times New Roman"/>
          <w:sz w:val="28"/>
          <w:szCs w:val="28"/>
        </w:rPr>
        <w:t>?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Власник житлового будинку застрахував його від вогневих ризиків та стихійних явищ на суму 43 000грн. Первісна вартість будівлі становить 73 000грн., сума зносу 23 000грн., витрати з рятування будівлі в результаті пожежі становили 13 000грн.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розмір суми збитку в результаті пошкодження будівлі пожежею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розмір страхового відшкодування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F03329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26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Способи визначення суми збитку при страхуванні тварин.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Розкрити особливості ліцензування страхової діяльності.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F033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Договір страхування 4-ох нутрій на суму 180грн. Після укладення договору страхувальник купив ще одну нутрію. Через хворобу одна нутрія загинула. Який розмір збитку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D633A0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27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Дати визначення: нещасний випадок.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Розкрити особливості договору страхування.</w:t>
      </w:r>
    </w:p>
    <w:p w:rsidR="00722C59" w:rsidRDefault="00722C59" w:rsidP="00D633A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D633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Дійсна вартість житлового будинку - 520 000грн.</w:t>
      </w:r>
    </w:p>
    <w:p w:rsidR="00722C59" w:rsidRDefault="00722C59" w:rsidP="00D633A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Застрахована(страхова сума) - 200 000грн.</w:t>
      </w:r>
    </w:p>
    <w:p w:rsidR="00722C59" w:rsidRDefault="00722C59" w:rsidP="00D633A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Внаслідок повені житловий будинок був пошкоджений. Вартість відновлювальних робіт з урахуванням зносу – 140 000грн.</w:t>
      </w:r>
    </w:p>
    <w:p w:rsidR="00722C59" w:rsidRDefault="00722C59" w:rsidP="00D633A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страхове відшкодування отримає страхувальник</w:t>
      </w:r>
      <w:r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D633A0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28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Охарактеризувати особливості страхування тварин.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Дати загальну характеристику страхового ринку.</w:t>
      </w:r>
    </w:p>
    <w:p w:rsidR="00722C59" w:rsidRDefault="00722C59" w:rsidP="00D633A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D633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Площа посіву озимої пшениці 213га. Середньорічна врожайність озимої пшениці за останні 5 років становила 33ц/га. Ціна центнера основної продукції 43грн. Страховий тариф зі страхування озимої пшениці складає 10%.</w:t>
      </w:r>
    </w:p>
    <w:p w:rsidR="00722C59" w:rsidRDefault="00722C59" w:rsidP="00D633A0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722C59" w:rsidRDefault="00722C59" w:rsidP="00D633A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вартість врожаю</w:t>
      </w:r>
    </w:p>
    <w:p w:rsidR="00722C59" w:rsidRDefault="00722C59" w:rsidP="00D633A0">
      <w:pPr>
        <w:spacing w:line="36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2)Величину страхової суми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D633A0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29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Розкрити особливості договору страхування.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суть страхування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D4D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січні 2002р. трапилася дорожньотранспортна пригода, внаслідок якої водій автобуса отримав травму і йому встановлена інвалідність ІІ групи. Водій автобуса застрахований згідно положення про обов’язкове особисте страхування від нещасних випадків на транспорті. Страхова сума встановлена відповідно до цього положення, а страховий платіж 0,3%.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страховий платіж за страхування водія автобуса</w:t>
      </w:r>
    </w:p>
    <w:p w:rsidR="00722C59" w:rsidRDefault="00722C59" w:rsidP="002D4D3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величину страхової виплати, котру водій має отримати в результаті встановлення йому інвалідності ІІ групи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D633A0">
      <w:pPr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 КОНТРОЛЬНА РОБОТА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29215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ТРАХОВІ ПОСЛУГИ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спеціальності  </w:t>
      </w:r>
      <w:r w:rsidRPr="00FC77E0">
        <w:rPr>
          <w:rFonts w:ascii="Times New Roman" w:hAnsi="Times New Roman"/>
          <w:sz w:val="28"/>
          <w:szCs w:val="28"/>
        </w:rPr>
        <w:t xml:space="preserve">5.03050801 </w:t>
      </w:r>
      <w:r w:rsidRPr="0029215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Фінанси і кредит</w:t>
      </w:r>
      <w:r w:rsidRPr="00292157">
        <w:rPr>
          <w:rFonts w:ascii="Times New Roman" w:hAnsi="Times New Roman"/>
          <w:sz w:val="28"/>
          <w:szCs w:val="28"/>
        </w:rPr>
        <w:t>”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292157">
        <w:rPr>
          <w:rFonts w:ascii="Times New Roman" w:hAnsi="Times New Roman"/>
          <w:sz w:val="28"/>
          <w:szCs w:val="28"/>
        </w:rPr>
        <w:t>:</w:t>
      </w:r>
      <w:r w:rsidRPr="000F57C1">
        <w:rPr>
          <w:rFonts w:ascii="Times New Roman" w:hAnsi="Times New Roman"/>
          <w:sz w:val="28"/>
          <w:szCs w:val="28"/>
        </w:rPr>
        <w:t xml:space="preserve"> </w:t>
      </w:r>
      <w:r w:rsidRPr="00910D92">
        <w:rPr>
          <w:rFonts w:ascii="Times New Roman" w:hAnsi="Times New Roman"/>
          <w:sz w:val="28"/>
          <w:szCs w:val="28"/>
        </w:rPr>
        <w:t xml:space="preserve">3005 </w:t>
      </w:r>
      <w:r>
        <w:rPr>
          <w:rFonts w:ascii="Times New Roman" w:hAnsi="Times New Roman"/>
          <w:sz w:val="28"/>
          <w:szCs w:val="28"/>
          <w:lang w:val="uk-UA"/>
        </w:rPr>
        <w:t>«Економіка та підприємництво»</w:t>
      </w: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Pr="00292157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C59" w:rsidRDefault="00722C59" w:rsidP="007E4A0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30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полягає роль страхування в ринковій економіці.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91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чому суть страхування життя</w:t>
      </w:r>
      <w:r>
        <w:rPr>
          <w:rFonts w:ascii="Times New Roman" w:hAnsi="Times New Roman"/>
          <w:sz w:val="28"/>
          <w:szCs w:val="28"/>
        </w:rPr>
        <w:t>?</w:t>
      </w:r>
    </w:p>
    <w:p w:rsidR="00722C59" w:rsidRDefault="00722C59" w:rsidP="00D633A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D633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Дійсна вартість житлового будинку - 320 000грн.</w:t>
      </w:r>
    </w:p>
    <w:p w:rsidR="00722C59" w:rsidRDefault="00722C59" w:rsidP="00D633A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Застрахована(страхова сума) - 200 000грн.</w:t>
      </w:r>
    </w:p>
    <w:p w:rsidR="00722C59" w:rsidRDefault="00722C59" w:rsidP="00D633A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Внаслідок повені житловий будинок був пошкоджений. Вартість відновлювальних робіт з урахуванням зносу – 140 000грн.</w:t>
      </w:r>
    </w:p>
    <w:p w:rsidR="00722C59" w:rsidRDefault="00722C59" w:rsidP="00D633A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страхове відшкодування отримає страхувальник</w:t>
      </w:r>
      <w:r>
        <w:rPr>
          <w:rFonts w:ascii="Times New Roman" w:hAnsi="Times New Roman"/>
          <w:sz w:val="28"/>
          <w:szCs w:val="28"/>
        </w:rPr>
        <w:t>?</w:t>
      </w: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C59" w:rsidRPr="00FC77E0" w:rsidRDefault="00722C59" w:rsidP="007E4A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Розглянуто на зас</w:t>
      </w:r>
      <w:r>
        <w:rPr>
          <w:rFonts w:ascii="Times New Roman" w:hAnsi="Times New Roman"/>
          <w:sz w:val="28"/>
          <w:szCs w:val="28"/>
          <w:lang w:val="uk-UA"/>
        </w:rPr>
        <w:t>іданні циклової комісії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дисциплін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№_____від___________2011р.</w:t>
      </w:r>
    </w:p>
    <w:p w:rsidR="00722C59" w:rsidRDefault="00722C59" w:rsidP="007E4A0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комісії_____________О.М.Досин</w:t>
      </w:r>
    </w:p>
    <w:p w:rsidR="00722C59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2C59" w:rsidRDefault="00722C59" w:rsidP="00D633A0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22C59" w:rsidRPr="00DA09EC" w:rsidRDefault="00722C59" w:rsidP="00DA09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A09EC">
        <w:rPr>
          <w:rFonts w:ascii="Times New Roman" w:hAnsi="Times New Roman"/>
          <w:sz w:val="28"/>
          <w:szCs w:val="28"/>
        </w:rPr>
        <w:t>Література</w:t>
      </w:r>
    </w:p>
    <w:p w:rsidR="00722C59" w:rsidRPr="00292157" w:rsidRDefault="00722C59" w:rsidP="00DA09EC">
      <w:pPr>
        <w:rPr>
          <w:rFonts w:ascii="Times New Roman" w:hAnsi="Times New Roman"/>
          <w:sz w:val="28"/>
          <w:szCs w:val="28"/>
          <w:lang w:val="uk-UA"/>
        </w:rPr>
      </w:pPr>
      <w:r w:rsidRPr="00292157">
        <w:rPr>
          <w:rFonts w:ascii="Times New Roman" w:hAnsi="Times New Roman"/>
          <w:sz w:val="28"/>
          <w:szCs w:val="28"/>
          <w:lang w:val="uk-UA"/>
        </w:rPr>
        <w:t>1. КонституціяУкраїши.</w:t>
      </w:r>
    </w:p>
    <w:p w:rsidR="00722C59" w:rsidRPr="00292157" w:rsidRDefault="00722C59" w:rsidP="00DA09EC">
      <w:pPr>
        <w:rPr>
          <w:rFonts w:ascii="Times New Roman" w:hAnsi="Times New Roman"/>
          <w:sz w:val="28"/>
          <w:szCs w:val="28"/>
          <w:lang w:val="uk-UA"/>
        </w:rPr>
      </w:pPr>
      <w:r w:rsidRPr="00292157">
        <w:rPr>
          <w:rFonts w:ascii="Times New Roman" w:hAnsi="Times New Roman"/>
          <w:sz w:val="28"/>
          <w:szCs w:val="28"/>
          <w:lang w:val="uk-UA"/>
        </w:rPr>
        <w:t>2. Про загальнообов'язковедержавнесоціальнестрахуваннявіднещасноговипадку на виробництві та професійногозахворювання, якіспричиниливтратупрацездатності:  Закон   Українивід  23.09.1999 № 1105, ВВР, 1999 №46-47.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3.Про загальнообов'язковедержавнесоціальнестрахування на випадокбезробіття: Закон Українивід 02.03.2000 №1533, ВВР, 2000 №22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4. Про загальнообов'язковедержавнесоціальнестрахування у зв'язку    з    тимчасовоювтратоюпрацездатності    та    витратами, зумовлениминародженням   та   похованням:   Закон   Українивід 18.01.2001 №2240, ВВР, 2001 №14.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5. Про зайнятість населения: Закон Українивід 01.03.1991 №803, ВВР, 1991 №14.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6. Про   розмірвнесків   на  деяківидизагальнообов'язкового державного соціальногострахування: Закон Українивід 11.01.2001 №2213, ВВР, 2001 №11.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7.Про страхування: Закон Українивід 07.03.1996 №85-96-ВР, ВВР, 1996 №18.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8. Кодекс законів про працюУкраїнивід 10.12.1971 №322, ВВР, 1971,додаток№50.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9.Основи законодавстваУкраїни про загальнообов'язковедержавнесоціальнестрахуваннявід 14.01.1998 №16-98-ВРэ ВВР, 1998 №23.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10. Порядок визначеннястраховихтарифів для  підприємств, установ та організацій на загальнообов'язковедержавнестрахуваннявіднещасноговипадку на виробництві та професійногозахворювання: Затвердженопостановою Кабинету MіністрівУкраїнивід 13 вересня 2000 р. №1423 // Україна-бізнес. - 2000. - С. 14.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11. Алексєєв 1.В., Кіндрат 1.Ю., Ярошевич Н.Б. та iн. Страховіпослуги: Навчальнийпосібник. - Львів: ВидавництвоЛьвівськоїполіттехніки, 2006.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12.Базилевич В. Д., Базилевич К. С. Страхова справа. - К.: Товариство "Знания", КОО, 2002. - 203 с.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12. Внукова Н.М. Практикум ізстрахування. - Вип. 1. - К.: Лібра,1998.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13. Внукова Н. М, Успаленко В. I., Єременко Л. В. та iH. Страхування: теорія та практика: Навчально-методичнийпосібник / За заг. ред. проф. Н. М. Внукової-Харків: Бурун Книга, 2004. - 376 с.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14.Гаманкова О.О., Артюр Т.М., Осадець С.С. Страховіпослуги. Підручник. - К.: КНЕУ, 2007.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15.Плиса В.Й. Страхування.,Навчальнийпосібник. – Київвидавництво Каравелла-2006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16.Осадець С.С. Страхування ,.Підручник – К.: КНЕУ, 2002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17.Говорушко Т.А. Страховіпослуги., НавчальнийпосібникК.:Центручбовоїлітератури- 2008.-с 343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18.Гаманкова О.О. Фінансистраховихорганізацій: Навчальнийпосібник. - К.: КНЕУ, 2007.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19. Горбач Л. М. Страхова справа: Навч. посібник. - 2-ге вид., виправл. - К.: Кондор, 2003. - 252 с.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26. Клапюв М. С. 3 icтopiiзародженнянацінального страхового ринку // ФінансиУкраїни. - 1998. - №1. - С. 81-94.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27. Мосшчук Т. Стан та розвитокринківфінансових послу  в Україні // СтраховийринокУкраїни. - 2004. - С. 34-51.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28. Осадець С.С., Артюр Т.М., Гаманкова О.О. та iн. Стpaxoвiпослуги. Підручник. - К.: КНЕУ, 2007. - 464 с.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29. Основы страховой деятельности: Учебник / Отв. ред. проф. Т. А. Федорова. - М: Издательство БЕК, 2002. - 768 с.</w:t>
      </w:r>
    </w:p>
    <w:p w:rsidR="00722C59" w:rsidRPr="00DA09EC" w:rsidRDefault="00722C59" w:rsidP="00DA09EC">
      <w:pPr>
        <w:rPr>
          <w:rFonts w:ascii="Times New Roman" w:hAnsi="Times New Roman"/>
          <w:sz w:val="28"/>
          <w:szCs w:val="28"/>
        </w:rPr>
      </w:pPr>
      <w:r w:rsidRPr="00DA09EC">
        <w:rPr>
          <w:rFonts w:ascii="Times New Roman" w:hAnsi="Times New Roman"/>
          <w:sz w:val="28"/>
          <w:szCs w:val="28"/>
        </w:rPr>
        <w:t>30. Плиса  В.Й.  Основистрахування:Навч.посібник/Заред.М.   I. Крупки. - Львів: Видавничий центр ЛНУ iм. Івана Франка, 2001.-144 с.</w:t>
      </w:r>
    </w:p>
    <w:p w:rsidR="00722C59" w:rsidRPr="00DA09EC" w:rsidRDefault="00722C59" w:rsidP="00DA09EC">
      <w:pPr>
        <w:rPr>
          <w:sz w:val="28"/>
          <w:szCs w:val="28"/>
        </w:rPr>
      </w:pPr>
    </w:p>
    <w:sectPr w:rsidR="00722C59" w:rsidRPr="00DA09EC" w:rsidSect="007E4A04">
      <w:pgSz w:w="11906" w:h="16838"/>
      <w:pgMar w:top="850" w:right="850" w:bottom="850" w:left="1417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362"/>
    <w:multiLevelType w:val="hybridMultilevel"/>
    <w:tmpl w:val="8F288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9155EE"/>
    <w:multiLevelType w:val="hybridMultilevel"/>
    <w:tmpl w:val="E82C87B2"/>
    <w:lvl w:ilvl="0" w:tplc="48682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207"/>
    <w:rsid w:val="00000875"/>
    <w:rsid w:val="000259E1"/>
    <w:rsid w:val="00062E32"/>
    <w:rsid w:val="000F57C1"/>
    <w:rsid w:val="00203A20"/>
    <w:rsid w:val="00214D99"/>
    <w:rsid w:val="00292157"/>
    <w:rsid w:val="002D4D38"/>
    <w:rsid w:val="003B1E2D"/>
    <w:rsid w:val="00416C4C"/>
    <w:rsid w:val="00475152"/>
    <w:rsid w:val="00582CC3"/>
    <w:rsid w:val="00600B23"/>
    <w:rsid w:val="006E201F"/>
    <w:rsid w:val="00722C59"/>
    <w:rsid w:val="0077172F"/>
    <w:rsid w:val="00783945"/>
    <w:rsid w:val="007E4A04"/>
    <w:rsid w:val="00910D92"/>
    <w:rsid w:val="00921D21"/>
    <w:rsid w:val="00995E10"/>
    <w:rsid w:val="00AF58E5"/>
    <w:rsid w:val="00B33B2E"/>
    <w:rsid w:val="00B3673D"/>
    <w:rsid w:val="00BE5005"/>
    <w:rsid w:val="00CC1207"/>
    <w:rsid w:val="00D633A0"/>
    <w:rsid w:val="00DA09EC"/>
    <w:rsid w:val="00E45AF2"/>
    <w:rsid w:val="00F03329"/>
    <w:rsid w:val="00F50861"/>
    <w:rsid w:val="00F63F0E"/>
    <w:rsid w:val="00F91BE4"/>
    <w:rsid w:val="00FC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0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36</Pages>
  <Words>4054</Words>
  <Characters>23110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2011-12-06T14:19:00Z</cp:lastPrinted>
  <dcterms:created xsi:type="dcterms:W3CDTF">2011-12-04T15:27:00Z</dcterms:created>
  <dcterms:modified xsi:type="dcterms:W3CDTF">2011-12-06T14:27:00Z</dcterms:modified>
</cp:coreProperties>
</file>